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DD2" w14:textId="3EDBABC3" w:rsidR="00EB05BE" w:rsidRDefault="00B94ABF" w:rsidP="00EB05BE">
      <w:pPr>
        <w:jc w:val="center"/>
      </w:pPr>
      <w:r>
        <w:rPr>
          <w:noProof/>
        </w:rPr>
        <w:drawing>
          <wp:inline distT="0" distB="0" distL="0" distR="0" wp14:anchorId="6BF71182" wp14:editId="059FFE7D">
            <wp:extent cx="2260162" cy="47775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_view_university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415" cy="51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996">
        <w:t xml:space="preserve"> </w:t>
      </w:r>
    </w:p>
    <w:p w14:paraId="06006FDC" w14:textId="77777777" w:rsidR="00EB05BE" w:rsidRDefault="00EB05BE" w:rsidP="00EB05BE">
      <w:pPr>
        <w:jc w:val="center"/>
      </w:pPr>
    </w:p>
    <w:p w14:paraId="50AB5B9D" w14:textId="1409C8F6" w:rsidR="00B77E06" w:rsidRDefault="00133DA4" w:rsidP="0069421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Minor in </w:t>
      </w:r>
      <w:r w:rsidR="007D0664">
        <w:rPr>
          <w:rFonts w:ascii="Arial" w:hAnsi="Arial" w:cs="Arial"/>
          <w:b/>
          <w:sz w:val="36"/>
          <w:szCs w:val="36"/>
        </w:rPr>
        <w:t xml:space="preserve">Supply Chain </w:t>
      </w:r>
      <w:r w:rsidR="00694217">
        <w:rPr>
          <w:rFonts w:ascii="Arial" w:hAnsi="Arial" w:cs="Arial"/>
          <w:b/>
          <w:sz w:val="36"/>
          <w:szCs w:val="36"/>
        </w:rPr>
        <w:t>Management</w:t>
      </w:r>
    </w:p>
    <w:p w14:paraId="130C5155" w14:textId="77777777" w:rsidR="00694217" w:rsidRDefault="00694217" w:rsidP="00694217">
      <w:pPr>
        <w:jc w:val="center"/>
        <w:rPr>
          <w:rFonts w:ascii="Arial" w:hAnsi="Arial" w:cs="Arial"/>
          <w:b/>
          <w:sz w:val="22"/>
          <w:szCs w:val="22"/>
        </w:rPr>
      </w:pPr>
    </w:p>
    <w:p w14:paraId="54B1A62E" w14:textId="77777777" w:rsidR="00133DA4" w:rsidRPr="00826B0B" w:rsidRDefault="00133DA4" w:rsidP="00133DA4">
      <w:pPr>
        <w:rPr>
          <w:rFonts w:ascii="Arial" w:hAnsi="Arial" w:cs="Arial"/>
          <w:sz w:val="21"/>
          <w:szCs w:val="21"/>
        </w:rPr>
      </w:pPr>
      <w:r w:rsidRPr="00826B0B">
        <w:rPr>
          <w:rFonts w:ascii="Arial" w:hAnsi="Arial" w:cs="Arial"/>
          <w:sz w:val="21"/>
          <w:szCs w:val="21"/>
        </w:rPr>
        <w:t xml:space="preserve">The ACADEMIC MINOR is a secondary area/field of specialized study for </w:t>
      </w:r>
      <w:smartTag w:uri="urn:schemas-microsoft-com:office:smarttags" w:element="PlaceName">
        <w:r w:rsidRPr="00826B0B">
          <w:rPr>
            <w:rFonts w:ascii="Arial" w:hAnsi="Arial" w:cs="Arial"/>
            <w:sz w:val="21"/>
            <w:szCs w:val="21"/>
          </w:rPr>
          <w:t>Grand</w:t>
        </w:r>
      </w:smartTag>
      <w:r w:rsidRPr="00826B0B">
        <w:rPr>
          <w:rFonts w:ascii="Arial" w:hAnsi="Arial" w:cs="Arial"/>
          <w:sz w:val="21"/>
          <w:szCs w:val="21"/>
        </w:rPr>
        <w:t xml:space="preserve"> </w:t>
      </w:r>
      <w:smartTag w:uri="urn:schemas-microsoft-com:office:smarttags" w:element="PlaceName">
        <w:r w:rsidRPr="00826B0B">
          <w:rPr>
            <w:rFonts w:ascii="Arial" w:hAnsi="Arial" w:cs="Arial"/>
            <w:sz w:val="21"/>
            <w:szCs w:val="21"/>
          </w:rPr>
          <w:t>View</w:t>
        </w:r>
      </w:smartTag>
      <w:r w:rsidRPr="00826B0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University</w:t>
      </w:r>
      <w:r w:rsidRPr="00826B0B">
        <w:rPr>
          <w:rFonts w:ascii="Arial" w:hAnsi="Arial" w:cs="Arial"/>
          <w:sz w:val="21"/>
          <w:szCs w:val="21"/>
        </w:rPr>
        <w:t xml:space="preserve"> baccalaureate degree candidates.  Students seeking to complete the requirements for an academic minor earn between 18 and 24 semester hours of credit in a second field/area of study.  Students who already hold a baccalaureate degree are eligible to complete the requirements for an academic minor, but are not awarded a second baccalaureate degree for their work.</w:t>
      </w:r>
      <w:r w:rsidRPr="00826B0B">
        <w:rPr>
          <w:rFonts w:ascii="Arial" w:hAnsi="Arial" w:cs="Arial"/>
          <w:sz w:val="21"/>
          <w:szCs w:val="21"/>
        </w:rPr>
        <w:cr/>
      </w:r>
    </w:p>
    <w:p w14:paraId="25B610DD" w14:textId="6370ED87" w:rsidR="00133DA4" w:rsidRDefault="00133DA4" w:rsidP="0009378B">
      <w:pPr>
        <w:rPr>
          <w:rFonts w:ascii="Arial" w:hAnsi="Arial" w:cs="Arial"/>
          <w:sz w:val="21"/>
          <w:szCs w:val="21"/>
        </w:rPr>
      </w:pPr>
      <w:r w:rsidRPr="00826B0B">
        <w:rPr>
          <w:rFonts w:ascii="Arial" w:hAnsi="Arial" w:cs="Arial"/>
          <w:sz w:val="21"/>
          <w:szCs w:val="21"/>
        </w:rPr>
        <w:t xml:space="preserve">Students who select a baccalaureate degree minor must earn at least six hours in their minor field of study at Grand View </w:t>
      </w:r>
      <w:r>
        <w:rPr>
          <w:rFonts w:ascii="Arial" w:hAnsi="Arial" w:cs="Arial"/>
          <w:sz w:val="21"/>
          <w:szCs w:val="21"/>
        </w:rPr>
        <w:t>University</w:t>
      </w:r>
      <w:r w:rsidRPr="00826B0B">
        <w:rPr>
          <w:rFonts w:ascii="Arial" w:hAnsi="Arial" w:cs="Arial"/>
          <w:sz w:val="21"/>
          <w:szCs w:val="21"/>
        </w:rPr>
        <w:t xml:space="preserve"> and must earn a 2.2 GPA in courses required for the minor.</w:t>
      </w:r>
      <w:r w:rsidRPr="00826B0B">
        <w:rPr>
          <w:rFonts w:ascii="Arial" w:hAnsi="Arial" w:cs="Arial"/>
          <w:sz w:val="21"/>
          <w:szCs w:val="21"/>
        </w:rPr>
        <w:cr/>
      </w:r>
    </w:p>
    <w:p w14:paraId="0BB68842" w14:textId="401161DB" w:rsidR="00EA75BF" w:rsidRDefault="00EA75BF" w:rsidP="0009378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Students earning a BA with a major in either Accounting or Business Administration are not eligible to earn a minor in Management.</w:t>
      </w:r>
    </w:p>
    <w:p w14:paraId="021274F2" w14:textId="77777777" w:rsidR="00EA75BF" w:rsidRDefault="00EA75BF" w:rsidP="0009378B">
      <w:pPr>
        <w:rPr>
          <w:rFonts w:ascii="Arial" w:hAnsi="Arial" w:cs="Arial"/>
          <w:sz w:val="21"/>
          <w:szCs w:val="21"/>
        </w:rPr>
      </w:pPr>
    </w:p>
    <w:p w14:paraId="191D14E0" w14:textId="77777777" w:rsidR="00EA75BF" w:rsidRDefault="00EA75BF" w:rsidP="0009378B">
      <w:pPr>
        <w:rPr>
          <w:rFonts w:ascii="Arial" w:hAnsi="Arial" w:cs="Arial"/>
          <w:b/>
          <w:sz w:val="22"/>
          <w:szCs w:val="22"/>
        </w:rPr>
      </w:pPr>
    </w:p>
    <w:p w14:paraId="4992C9A4" w14:textId="6A919AF2" w:rsidR="00B77E06" w:rsidRPr="00B77E06" w:rsidRDefault="00133DA4" w:rsidP="000937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Requirements for the Min</w:t>
      </w:r>
      <w:r w:rsidR="00B77E06" w:rsidRPr="00B77E06">
        <w:rPr>
          <w:rFonts w:ascii="Arial" w:hAnsi="Arial" w:cs="Arial"/>
          <w:b/>
          <w:sz w:val="22"/>
          <w:szCs w:val="22"/>
        </w:rPr>
        <w:t xml:space="preserve">or: </w:t>
      </w:r>
      <w:r w:rsidR="00694217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 xml:space="preserve"> credits</w:t>
      </w:r>
    </w:p>
    <w:p w14:paraId="152887AF" w14:textId="77777777" w:rsidR="00B77E06" w:rsidRPr="00694217" w:rsidRDefault="00B77E06" w:rsidP="0009378B">
      <w:pPr>
        <w:rPr>
          <w:rFonts w:ascii="Arial" w:hAnsi="Arial" w:cs="Arial"/>
          <w:b/>
          <w:sz w:val="18"/>
          <w:szCs w:val="18"/>
        </w:rPr>
      </w:pPr>
    </w:p>
    <w:p w14:paraId="6EF22182" w14:textId="59FC7222" w:rsidR="00694217" w:rsidRDefault="00694217" w:rsidP="0009378B">
      <w:pPr>
        <w:rPr>
          <w:rFonts w:ascii="Arial" w:hAnsi="Arial" w:cs="Arial"/>
          <w:b/>
          <w:sz w:val="18"/>
          <w:szCs w:val="18"/>
        </w:rPr>
      </w:pPr>
      <w:r w:rsidRPr="00694217">
        <w:rPr>
          <w:rFonts w:ascii="Arial" w:hAnsi="Arial" w:cs="Arial"/>
          <w:b/>
          <w:sz w:val="18"/>
          <w:szCs w:val="18"/>
        </w:rPr>
        <w:t>Required Courses:</w:t>
      </w:r>
    </w:p>
    <w:p w14:paraId="65BE47AE" w14:textId="3B3C2A7C" w:rsidR="00D22B42" w:rsidRDefault="00D22B42" w:rsidP="00D22B42">
      <w:pPr>
        <w:tabs>
          <w:tab w:val="left" w:pos="6200"/>
        </w:tabs>
        <w:ind w:left="316" w:right="-20" w:firstLine="6080"/>
        <w:rPr>
          <w:rFonts w:ascii="Arial" w:eastAsia="Arial" w:hAnsi="Arial" w:cs="Arial"/>
          <w:sz w:val="18"/>
          <w:szCs w:val="21"/>
        </w:rPr>
      </w:pPr>
      <w:r>
        <w:rPr>
          <w:rFonts w:ascii="Arial" w:eastAsia="Arial" w:hAnsi="Arial" w:cs="Arial"/>
          <w:b/>
          <w:bCs/>
          <w:sz w:val="18"/>
          <w:szCs w:val="21"/>
        </w:rPr>
        <w:t xml:space="preserve">    </w:t>
      </w:r>
      <w:r w:rsidR="000765B5">
        <w:rPr>
          <w:rFonts w:ascii="Arial" w:eastAsia="Arial" w:hAnsi="Arial" w:cs="Arial"/>
          <w:b/>
          <w:bCs/>
          <w:sz w:val="18"/>
          <w:szCs w:val="21"/>
        </w:rPr>
        <w:t xml:space="preserve">      </w:t>
      </w:r>
      <w:bookmarkStart w:id="0" w:name="_GoBack"/>
      <w:bookmarkEnd w:id="0"/>
      <w:r>
        <w:rPr>
          <w:rFonts w:ascii="Arial" w:eastAsia="Arial" w:hAnsi="Arial" w:cs="Arial"/>
          <w:b/>
          <w:bCs/>
          <w:sz w:val="18"/>
          <w:szCs w:val="21"/>
        </w:rPr>
        <w:t>Essential Competencies-Outcome Iterations</w:t>
      </w:r>
    </w:p>
    <w:p w14:paraId="4FD0BF51" w14:textId="11B5BEF9" w:rsidR="00D22B42" w:rsidRDefault="000765B5" w:rsidP="00D22B42">
      <w:pPr>
        <w:spacing w:line="178" w:lineRule="exact"/>
        <w:ind w:left="6396" w:right="-20"/>
        <w:rPr>
          <w:rFonts w:ascii="Arial" w:eastAsia="Arial" w:hAnsi="Arial" w:cs="Arial"/>
          <w:b/>
          <w:bCs/>
          <w:position w:val="-1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     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**Tra</w:t>
      </w:r>
      <w:r w:rsidR="00D22B42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n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sfer</w:t>
      </w:r>
      <w:r w:rsidR="00D22B42"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 xml:space="preserve"> 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 w:rsidR="00D22B42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o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urses</w:t>
      </w:r>
      <w:r w:rsidR="00D22B42"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="00D22B42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d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 w:rsidR="00D22B42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not</w:t>
      </w:r>
      <w:r w:rsidR="00D22B42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D22B42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ce</w:t>
      </w:r>
      <w:r w:rsidR="00D22B42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i</w:t>
      </w:r>
      <w:r w:rsidR="00D22B42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v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 w:rsidR="00D22B42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ou</w:t>
      </w:r>
      <w:r w:rsidR="00D22B42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come</w:t>
      </w:r>
      <w:r w:rsidR="00D22B42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D22B42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terat</w:t>
      </w:r>
      <w:r w:rsidR="00D22B42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on</w:t>
      </w:r>
      <w:r w:rsidR="00D22B42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 w:rsidR="00D22B42">
        <w:rPr>
          <w:rFonts w:ascii="Arial" w:eastAsia="Arial" w:hAnsi="Arial" w:cs="Arial"/>
          <w:b/>
          <w:bCs/>
          <w:position w:val="-1"/>
          <w:sz w:val="16"/>
          <w:szCs w:val="16"/>
        </w:rPr>
        <w:t>**</w:t>
      </w:r>
    </w:p>
    <w:tbl>
      <w:tblPr>
        <w:tblStyle w:val="TableGrid"/>
        <w:tblW w:w="10695" w:type="dxa"/>
        <w:tblInd w:w="100" w:type="dxa"/>
        <w:tblLook w:val="04A0" w:firstRow="1" w:lastRow="0" w:firstColumn="1" w:lastColumn="0" w:noHBand="0" w:noVBand="1"/>
      </w:tblPr>
      <w:tblGrid>
        <w:gridCol w:w="352"/>
        <w:gridCol w:w="2243"/>
        <w:gridCol w:w="4677"/>
        <w:gridCol w:w="450"/>
        <w:gridCol w:w="453"/>
        <w:gridCol w:w="450"/>
        <w:gridCol w:w="450"/>
        <w:gridCol w:w="540"/>
        <w:gridCol w:w="540"/>
        <w:gridCol w:w="540"/>
      </w:tblGrid>
      <w:tr w:rsidR="000765B5" w:rsidRPr="00EF1837" w14:paraId="0CC4C42D" w14:textId="77777777" w:rsidTr="000765B5">
        <w:trPr>
          <w:trHeight w:val="232"/>
        </w:trPr>
        <w:tc>
          <w:tcPr>
            <w:tcW w:w="352" w:type="dxa"/>
          </w:tcPr>
          <w:p w14:paraId="06F8801A" w14:textId="77777777" w:rsidR="000765B5" w:rsidRPr="00EF1837" w:rsidRDefault="000765B5" w:rsidP="00C55E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065712EE" w14:textId="77777777" w:rsidR="000765B5" w:rsidRPr="00EF1837" w:rsidRDefault="000765B5" w:rsidP="00C55E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14:paraId="557DF1C0" w14:textId="77777777" w:rsidR="000765B5" w:rsidRPr="00EF1837" w:rsidRDefault="000765B5" w:rsidP="00C55E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B042EB" w14:textId="77777777" w:rsidR="000765B5" w:rsidRPr="00EF1837" w:rsidRDefault="000765B5" w:rsidP="00C55EB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</w:tcPr>
          <w:p w14:paraId="140407FE" w14:textId="77777777" w:rsidR="000765B5" w:rsidRPr="00EF1837" w:rsidRDefault="000765B5" w:rsidP="00C55E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IL</w:t>
            </w:r>
          </w:p>
        </w:tc>
        <w:tc>
          <w:tcPr>
            <w:tcW w:w="450" w:type="dxa"/>
          </w:tcPr>
          <w:p w14:paraId="79B34DD9" w14:textId="77777777" w:rsidR="000765B5" w:rsidRPr="00EF1837" w:rsidRDefault="000765B5" w:rsidP="00C55E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450" w:type="dxa"/>
          </w:tcPr>
          <w:p w14:paraId="6EBE6EF9" w14:textId="77777777" w:rsidR="000765B5" w:rsidRPr="00EF1837" w:rsidRDefault="000765B5" w:rsidP="00C55E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540" w:type="dxa"/>
          </w:tcPr>
          <w:p w14:paraId="1AB42B17" w14:textId="77777777" w:rsidR="000765B5" w:rsidRPr="00EF1837" w:rsidRDefault="000765B5" w:rsidP="00C55E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540" w:type="dxa"/>
          </w:tcPr>
          <w:p w14:paraId="0CE5C2BD" w14:textId="77777777" w:rsidR="000765B5" w:rsidRPr="00EF1837" w:rsidRDefault="000765B5" w:rsidP="00C55E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GA</w:t>
            </w:r>
          </w:p>
        </w:tc>
        <w:tc>
          <w:tcPr>
            <w:tcW w:w="540" w:type="dxa"/>
          </w:tcPr>
          <w:p w14:paraId="656C74AB" w14:textId="77777777" w:rsidR="000765B5" w:rsidRPr="00EF1837" w:rsidRDefault="000765B5" w:rsidP="00C55E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1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</w:p>
        </w:tc>
      </w:tr>
      <w:tr w:rsidR="00822F39" w:rsidRPr="00EF1837" w14:paraId="4DF800E5" w14:textId="77777777" w:rsidTr="000765B5">
        <w:trPr>
          <w:trHeight w:val="260"/>
        </w:trPr>
        <w:tc>
          <w:tcPr>
            <w:tcW w:w="352" w:type="dxa"/>
          </w:tcPr>
          <w:p w14:paraId="59E0FA34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26EB9381" w14:textId="59F9E1E5" w:rsidR="00822F39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BSAD</w:t>
            </w:r>
            <w:r w:rsidR="000765B5">
              <w:rPr>
                <w:rFonts w:ascii="Arial" w:hAnsi="Arial" w:cs="Arial"/>
                <w:color w:val="000000"/>
                <w:sz w:val="18"/>
                <w:szCs w:val="18"/>
              </w:rPr>
              <w:t>/PSYC/STAT 239</w:t>
            </w:r>
          </w:p>
        </w:tc>
        <w:tc>
          <w:tcPr>
            <w:tcW w:w="4677" w:type="dxa"/>
          </w:tcPr>
          <w:p w14:paraId="368683F2" w14:textId="39B8E411" w:rsidR="00822F39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Statistics for Social Sciences</w:t>
            </w:r>
          </w:p>
        </w:tc>
        <w:tc>
          <w:tcPr>
            <w:tcW w:w="450" w:type="dxa"/>
          </w:tcPr>
          <w:p w14:paraId="6180AAB6" w14:textId="6C23A100" w:rsidR="00822F39" w:rsidRPr="00EF1837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" w:type="dxa"/>
          </w:tcPr>
          <w:p w14:paraId="5178880F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089034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90CBD2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1CE80238" w14:textId="05123154" w:rsidR="00822F39" w:rsidRPr="00EF1837" w:rsidRDefault="000765B5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14:paraId="0BA9EA66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10920C8C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2F39" w:rsidRPr="00EF1837" w14:paraId="109DE80C" w14:textId="77777777" w:rsidTr="000765B5">
        <w:trPr>
          <w:trHeight w:val="260"/>
        </w:trPr>
        <w:tc>
          <w:tcPr>
            <w:tcW w:w="352" w:type="dxa"/>
          </w:tcPr>
          <w:p w14:paraId="2D3A5464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31C45034" w14:textId="200A617C" w:rsidR="00822F39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BSAD 236</w:t>
            </w:r>
          </w:p>
        </w:tc>
        <w:tc>
          <w:tcPr>
            <w:tcW w:w="4677" w:type="dxa"/>
          </w:tcPr>
          <w:p w14:paraId="5345A67E" w14:textId="1C47937E" w:rsidR="00822F39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Forecasting and Logistics</w:t>
            </w:r>
          </w:p>
        </w:tc>
        <w:tc>
          <w:tcPr>
            <w:tcW w:w="450" w:type="dxa"/>
          </w:tcPr>
          <w:p w14:paraId="3211142E" w14:textId="43DBEB70" w:rsidR="00822F39" w:rsidRPr="00EF1837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" w:type="dxa"/>
          </w:tcPr>
          <w:p w14:paraId="333954BA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744042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D1F1E7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03A012A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C4B5E5B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26FA873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2F39" w:rsidRPr="00EF1837" w14:paraId="66C6E248" w14:textId="77777777" w:rsidTr="000765B5">
        <w:trPr>
          <w:trHeight w:val="260"/>
        </w:trPr>
        <w:tc>
          <w:tcPr>
            <w:tcW w:w="352" w:type="dxa"/>
          </w:tcPr>
          <w:p w14:paraId="1FA94020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3B0DDF3F" w14:textId="381E5BE6" w:rsidR="00822F39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BSAD</w:t>
            </w:r>
            <w:r w:rsidR="000765B5">
              <w:rPr>
                <w:rFonts w:ascii="Arial" w:hAnsi="Arial" w:cs="Arial"/>
                <w:color w:val="000000"/>
                <w:sz w:val="18"/>
                <w:szCs w:val="18"/>
              </w:rPr>
              <w:t xml:space="preserve"> 246</w:t>
            </w:r>
          </w:p>
        </w:tc>
        <w:tc>
          <w:tcPr>
            <w:tcW w:w="4677" w:type="dxa"/>
          </w:tcPr>
          <w:p w14:paraId="1E3A42A4" w14:textId="7725A5D0" w:rsidR="00822F39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Sourcing and Operations</w:t>
            </w:r>
          </w:p>
        </w:tc>
        <w:tc>
          <w:tcPr>
            <w:tcW w:w="450" w:type="dxa"/>
          </w:tcPr>
          <w:p w14:paraId="3C1B3D62" w14:textId="6A7996CE" w:rsidR="00822F39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" w:type="dxa"/>
          </w:tcPr>
          <w:p w14:paraId="5A39B239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7716EF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5DB7D40C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4EA8B2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AABACA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74CC9040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2F39" w:rsidRPr="00EF1837" w14:paraId="169B9180" w14:textId="77777777" w:rsidTr="000765B5">
        <w:trPr>
          <w:trHeight w:val="260"/>
        </w:trPr>
        <w:tc>
          <w:tcPr>
            <w:tcW w:w="352" w:type="dxa"/>
          </w:tcPr>
          <w:p w14:paraId="484CFD8C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4CA7C09F" w14:textId="0592CF44" w:rsidR="00822F39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BSAD </w:t>
            </w:r>
            <w:r w:rsidR="000765B5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677" w:type="dxa"/>
          </w:tcPr>
          <w:p w14:paraId="5A9568A7" w14:textId="5433C590" w:rsidR="00822F39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Supply Chain Management Technologies</w:t>
            </w:r>
          </w:p>
        </w:tc>
        <w:tc>
          <w:tcPr>
            <w:tcW w:w="450" w:type="dxa"/>
          </w:tcPr>
          <w:p w14:paraId="30DCC727" w14:textId="6B5F3E22" w:rsidR="00822F39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" w:type="dxa"/>
          </w:tcPr>
          <w:p w14:paraId="0CFA023B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343911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7E44BF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205217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FA1C1E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7315639E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2F39" w:rsidRPr="00EF1837" w14:paraId="4B29E3BB" w14:textId="77777777" w:rsidTr="000765B5">
        <w:trPr>
          <w:trHeight w:val="260"/>
        </w:trPr>
        <w:tc>
          <w:tcPr>
            <w:tcW w:w="352" w:type="dxa"/>
          </w:tcPr>
          <w:p w14:paraId="6B9DB322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37EFE1AA" w14:textId="77777777" w:rsidR="00822F39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BSAD </w:t>
            </w:r>
            <w:r w:rsidR="000765B5">
              <w:rPr>
                <w:rFonts w:ascii="Arial" w:hAnsi="Arial" w:cs="Arial"/>
                <w:color w:val="000000"/>
                <w:sz w:val="18"/>
                <w:szCs w:val="18"/>
              </w:rPr>
              <w:t>346 or</w:t>
            </w:r>
          </w:p>
          <w:p w14:paraId="1BEDFD17" w14:textId="6E763047" w:rsidR="000765B5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BSAD 456</w:t>
            </w:r>
          </w:p>
        </w:tc>
        <w:tc>
          <w:tcPr>
            <w:tcW w:w="4677" w:type="dxa"/>
          </w:tcPr>
          <w:p w14:paraId="423FD0E1" w14:textId="77777777" w:rsidR="00822F39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Supply Chain in Action or</w:t>
            </w:r>
          </w:p>
          <w:p w14:paraId="141317D3" w14:textId="5763BE2C" w:rsidR="000765B5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Supply Chain Capstone</w:t>
            </w:r>
          </w:p>
        </w:tc>
        <w:tc>
          <w:tcPr>
            <w:tcW w:w="450" w:type="dxa"/>
          </w:tcPr>
          <w:p w14:paraId="3B85C388" w14:textId="504E474A" w:rsidR="00822F39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" w:type="dxa"/>
          </w:tcPr>
          <w:p w14:paraId="5F778617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6011E0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9A78F9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01F9D95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17ED2EA7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238820" w14:textId="28838D7B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2F39" w:rsidRPr="00EF1837" w14:paraId="0FDE0BD7" w14:textId="77777777" w:rsidTr="000765B5">
        <w:trPr>
          <w:trHeight w:val="260"/>
        </w:trPr>
        <w:tc>
          <w:tcPr>
            <w:tcW w:w="352" w:type="dxa"/>
          </w:tcPr>
          <w:p w14:paraId="118308C5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46179432" w14:textId="77777777" w:rsidR="00822F39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BSAD </w:t>
            </w:r>
            <w:r w:rsidR="000765B5">
              <w:rPr>
                <w:rFonts w:ascii="Arial" w:hAnsi="Arial" w:cs="Arial"/>
                <w:color w:val="000000"/>
                <w:sz w:val="18"/>
                <w:szCs w:val="18"/>
              </w:rPr>
              <w:t>310 or</w:t>
            </w:r>
          </w:p>
          <w:p w14:paraId="6AF424C9" w14:textId="20569701" w:rsidR="000765B5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BSAD 311</w:t>
            </w:r>
          </w:p>
        </w:tc>
        <w:tc>
          <w:tcPr>
            <w:tcW w:w="4677" w:type="dxa"/>
          </w:tcPr>
          <w:p w14:paraId="73D03EC6" w14:textId="77777777" w:rsidR="00822F39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Principles of Management or</w:t>
            </w:r>
          </w:p>
          <w:p w14:paraId="33342E34" w14:textId="2CD8352D" w:rsidR="000765B5" w:rsidRDefault="000765B5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Operations Management</w:t>
            </w:r>
          </w:p>
        </w:tc>
        <w:tc>
          <w:tcPr>
            <w:tcW w:w="450" w:type="dxa"/>
          </w:tcPr>
          <w:p w14:paraId="73DD4C0A" w14:textId="1C117830" w:rsidR="00822F39" w:rsidRDefault="00822F39" w:rsidP="00822F3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" w:type="dxa"/>
          </w:tcPr>
          <w:p w14:paraId="2538C648" w14:textId="7D7CBBD0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1B7141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D48DD3" w14:textId="353E0ACE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51AEDE" w14:textId="77777777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AE64F9" w14:textId="28315E93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136474B5" w14:textId="0905E9CC" w:rsidR="00822F39" w:rsidRPr="00EF1837" w:rsidRDefault="00822F39" w:rsidP="00822F3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EA21EBE" w14:textId="32127386" w:rsidR="00B5105E" w:rsidRDefault="00B5105E" w:rsidP="00B5105E">
      <w:pPr>
        <w:pStyle w:val="PlainText"/>
        <w:rPr>
          <w:rFonts w:ascii="Arial" w:hAnsi="Arial" w:cs="Arial"/>
          <w:b/>
          <w:sz w:val="18"/>
          <w:szCs w:val="18"/>
        </w:rPr>
      </w:pPr>
    </w:p>
    <w:p w14:paraId="08E6B021" w14:textId="14FF8A4D" w:rsidR="000765B5" w:rsidRDefault="000765B5" w:rsidP="00B5105E">
      <w:pPr>
        <w:pStyle w:val="PlainText"/>
        <w:rPr>
          <w:rFonts w:ascii="Arial" w:hAnsi="Arial" w:cs="Arial"/>
          <w:b/>
          <w:sz w:val="18"/>
          <w:szCs w:val="18"/>
        </w:rPr>
      </w:pPr>
    </w:p>
    <w:p w14:paraId="2BA7209A" w14:textId="131CBFCF" w:rsidR="000765B5" w:rsidRPr="001556A3" w:rsidRDefault="000765B5" w:rsidP="000765B5">
      <w:pPr>
        <w:spacing w:before="37"/>
        <w:ind w:right="453"/>
        <w:rPr>
          <w:rFonts w:ascii="Arial" w:eastAsia="Arial" w:hAnsi="Arial" w:cs="Arial"/>
          <w:spacing w:val="2"/>
          <w:sz w:val="20"/>
          <w:szCs w:val="18"/>
        </w:rPr>
      </w:pPr>
      <w:r w:rsidRPr="001556A3">
        <w:rPr>
          <w:rFonts w:ascii="Arial" w:eastAsia="Arial" w:hAnsi="Arial" w:cs="Arial"/>
          <w:b/>
          <w:spacing w:val="2"/>
          <w:sz w:val="20"/>
          <w:szCs w:val="18"/>
        </w:rPr>
        <w:t>*</w:t>
      </w:r>
      <w:r w:rsidRPr="001556A3">
        <w:rPr>
          <w:rFonts w:ascii="Arial" w:eastAsia="Arial" w:hAnsi="Arial" w:cs="Arial"/>
          <w:spacing w:val="2"/>
          <w:sz w:val="20"/>
          <w:szCs w:val="18"/>
        </w:rPr>
        <w:t xml:space="preserve">The </w:t>
      </w:r>
      <w:r>
        <w:rPr>
          <w:rFonts w:ascii="Arial" w:eastAsia="Arial" w:hAnsi="Arial" w:cs="Arial"/>
          <w:spacing w:val="2"/>
          <w:sz w:val="20"/>
          <w:szCs w:val="18"/>
        </w:rPr>
        <w:t>minor</w:t>
      </w:r>
      <w:r w:rsidRPr="001556A3">
        <w:rPr>
          <w:rFonts w:ascii="Arial" w:eastAsia="Arial" w:hAnsi="Arial" w:cs="Arial"/>
          <w:spacing w:val="2"/>
          <w:sz w:val="20"/>
          <w:szCs w:val="18"/>
        </w:rPr>
        <w:t xml:space="preserve"> in </w:t>
      </w:r>
      <w:r>
        <w:rPr>
          <w:rFonts w:ascii="Arial" w:eastAsia="Arial" w:hAnsi="Arial" w:cs="Arial"/>
          <w:spacing w:val="2"/>
          <w:sz w:val="20"/>
          <w:szCs w:val="18"/>
        </w:rPr>
        <w:t>Supply Chain Management</w:t>
      </w:r>
      <w:r w:rsidRPr="001556A3">
        <w:rPr>
          <w:rFonts w:ascii="Arial" w:eastAsia="Arial" w:hAnsi="Arial" w:cs="Arial"/>
          <w:spacing w:val="2"/>
          <w:sz w:val="20"/>
          <w:szCs w:val="18"/>
        </w:rPr>
        <w:t xml:space="preserve"> is offered as part of </w:t>
      </w:r>
      <w:r>
        <w:rPr>
          <w:rFonts w:ascii="Arial" w:eastAsia="Arial" w:hAnsi="Arial" w:cs="Arial"/>
          <w:spacing w:val="2"/>
          <w:sz w:val="20"/>
          <w:szCs w:val="18"/>
        </w:rPr>
        <w:t xml:space="preserve">a </w:t>
      </w:r>
      <w:r>
        <w:rPr>
          <w:rFonts w:ascii="Arial" w:eastAsia="Arial" w:hAnsi="Arial" w:cs="Arial"/>
          <w:spacing w:val="2"/>
          <w:sz w:val="20"/>
          <w:szCs w:val="18"/>
        </w:rPr>
        <w:t>c</w:t>
      </w:r>
      <w:r w:rsidRPr="001556A3">
        <w:rPr>
          <w:rFonts w:ascii="Arial" w:eastAsia="Arial" w:hAnsi="Arial" w:cs="Arial"/>
          <w:spacing w:val="2"/>
          <w:sz w:val="20"/>
          <w:szCs w:val="18"/>
        </w:rPr>
        <w:t>onsortium.  Some courses will be available only in an online format with another university.</w:t>
      </w:r>
    </w:p>
    <w:p w14:paraId="2A697B2C" w14:textId="77777777" w:rsidR="000765B5" w:rsidRDefault="000765B5" w:rsidP="00B5105E">
      <w:pPr>
        <w:pStyle w:val="PlainText"/>
        <w:rPr>
          <w:rFonts w:ascii="Arial" w:hAnsi="Arial" w:cs="Arial"/>
          <w:b/>
          <w:sz w:val="18"/>
          <w:szCs w:val="18"/>
        </w:rPr>
      </w:pPr>
    </w:p>
    <w:sectPr w:rsidR="000765B5" w:rsidSect="00EB05BE">
      <w:headerReference w:type="default" r:id="rId9"/>
      <w:footerReference w:type="default" r:id="rId10"/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25D83" w14:textId="77777777" w:rsidR="003E68E8" w:rsidRDefault="003E68E8" w:rsidP="003D1B47">
      <w:r>
        <w:separator/>
      </w:r>
    </w:p>
  </w:endnote>
  <w:endnote w:type="continuationSeparator" w:id="0">
    <w:p w14:paraId="625BECF0" w14:textId="77777777" w:rsidR="003E68E8" w:rsidRDefault="003E68E8" w:rsidP="003D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3448" w14:textId="0C7AEC09" w:rsidR="00133DA4" w:rsidRPr="00853AFD" w:rsidRDefault="00133DA4" w:rsidP="00133DA4">
    <w:pPr>
      <w:spacing w:before="34"/>
      <w:ind w:left="266" w:right="229"/>
      <w:jc w:val="center"/>
      <w:rPr>
        <w:rFonts w:ascii="Arial" w:eastAsia="Arial" w:hAnsi="Arial" w:cs="Arial"/>
        <w:sz w:val="18"/>
        <w:szCs w:val="20"/>
      </w:rPr>
    </w:pPr>
    <w:r w:rsidRPr="00853AFD">
      <w:rPr>
        <w:rFonts w:ascii="Arial" w:eastAsia="Arial" w:hAnsi="Arial" w:cs="Arial"/>
        <w:color w:val="7F7F7F"/>
        <w:sz w:val="18"/>
        <w:szCs w:val="20"/>
      </w:rPr>
      <w:t>This inf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o</w:t>
    </w:r>
    <w:r w:rsidRPr="00853AFD">
      <w:rPr>
        <w:rFonts w:ascii="Arial" w:eastAsia="Arial" w:hAnsi="Arial" w:cs="Arial"/>
        <w:color w:val="7F7F7F"/>
        <w:sz w:val="18"/>
        <w:szCs w:val="20"/>
      </w:rPr>
      <w:t>rmat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i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on must be 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u</w:t>
    </w:r>
    <w:r w:rsidRPr="00853AFD">
      <w:rPr>
        <w:rFonts w:ascii="Arial" w:eastAsia="Arial" w:hAnsi="Arial" w:cs="Arial"/>
        <w:color w:val="7F7F7F"/>
        <w:spacing w:val="1"/>
        <w:sz w:val="18"/>
        <w:szCs w:val="20"/>
      </w:rPr>
      <w:t>s</w:t>
    </w:r>
    <w:r w:rsidRPr="00853AFD">
      <w:rPr>
        <w:rFonts w:ascii="Arial" w:eastAsia="Arial" w:hAnsi="Arial" w:cs="Arial"/>
        <w:color w:val="7F7F7F"/>
        <w:sz w:val="18"/>
        <w:szCs w:val="20"/>
      </w:rPr>
      <w:t>ed in</w:t>
    </w:r>
    <w:r w:rsidRPr="00853AFD">
      <w:rPr>
        <w:rFonts w:ascii="Arial" w:eastAsia="Arial" w:hAnsi="Arial" w:cs="Arial"/>
        <w:color w:val="7F7F7F"/>
        <w:spacing w:val="-2"/>
        <w:sz w:val="18"/>
        <w:szCs w:val="20"/>
      </w:rPr>
      <w:t xml:space="preserve"> </w:t>
    </w:r>
    <w:r w:rsidRPr="00853AFD">
      <w:rPr>
        <w:rFonts w:ascii="Arial" w:eastAsia="Arial" w:hAnsi="Arial" w:cs="Arial"/>
        <w:color w:val="7F7F7F"/>
        <w:sz w:val="18"/>
        <w:szCs w:val="20"/>
      </w:rPr>
      <w:t>con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j</w:t>
    </w:r>
    <w:r w:rsidRPr="00853AFD">
      <w:rPr>
        <w:rFonts w:ascii="Arial" w:eastAsia="Arial" w:hAnsi="Arial" w:cs="Arial"/>
        <w:color w:val="7F7F7F"/>
        <w:sz w:val="18"/>
        <w:szCs w:val="20"/>
      </w:rPr>
      <w:t>u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n</w:t>
    </w:r>
    <w:r w:rsidRPr="00853AFD">
      <w:rPr>
        <w:rFonts w:ascii="Arial" w:eastAsia="Arial" w:hAnsi="Arial" w:cs="Arial"/>
        <w:color w:val="7F7F7F"/>
        <w:sz w:val="18"/>
        <w:szCs w:val="20"/>
      </w:rPr>
      <w:t>ction with the</w:t>
    </w:r>
    <w:r w:rsidRPr="00853AFD">
      <w:rPr>
        <w:rFonts w:ascii="Arial" w:eastAsia="Arial" w:hAnsi="Arial" w:cs="Arial"/>
        <w:color w:val="7F7F7F"/>
        <w:spacing w:val="-2"/>
        <w:sz w:val="18"/>
        <w:szCs w:val="20"/>
      </w:rPr>
      <w:t xml:space="preserve"> </w:t>
    </w:r>
    <w:r w:rsidR="00E002FF">
      <w:rPr>
        <w:rFonts w:ascii="Arial" w:eastAsia="Arial" w:hAnsi="Arial" w:cs="Arial"/>
        <w:color w:val="7F7F7F"/>
        <w:sz w:val="18"/>
        <w:szCs w:val="20"/>
      </w:rPr>
      <w:t>202</w:t>
    </w:r>
    <w:r w:rsidR="001E74BC">
      <w:rPr>
        <w:rFonts w:ascii="Arial" w:eastAsia="Arial" w:hAnsi="Arial" w:cs="Arial"/>
        <w:color w:val="7F7F7F"/>
        <w:sz w:val="18"/>
        <w:szCs w:val="20"/>
      </w:rPr>
      <w:t>2</w:t>
    </w:r>
    <w:r w:rsidRPr="00853AFD">
      <w:rPr>
        <w:rFonts w:ascii="Arial" w:eastAsia="Arial" w:hAnsi="Arial" w:cs="Arial"/>
        <w:color w:val="7F7F7F"/>
        <w:sz w:val="18"/>
        <w:szCs w:val="20"/>
      </w:rPr>
      <w:t>-2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0</w:t>
    </w:r>
    <w:r w:rsidR="00E002FF">
      <w:rPr>
        <w:rFonts w:ascii="Arial" w:eastAsia="Arial" w:hAnsi="Arial" w:cs="Arial"/>
        <w:color w:val="7F7F7F"/>
        <w:sz w:val="18"/>
        <w:szCs w:val="20"/>
      </w:rPr>
      <w:t>2</w:t>
    </w:r>
    <w:r w:rsidR="001E74BC">
      <w:rPr>
        <w:rFonts w:ascii="Arial" w:eastAsia="Arial" w:hAnsi="Arial" w:cs="Arial"/>
        <w:color w:val="7F7F7F"/>
        <w:sz w:val="18"/>
        <w:szCs w:val="20"/>
      </w:rPr>
      <w:t>3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 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G</w:t>
    </w:r>
    <w:r w:rsidRPr="00853AFD">
      <w:rPr>
        <w:rFonts w:ascii="Arial" w:eastAsia="Arial" w:hAnsi="Arial" w:cs="Arial"/>
        <w:color w:val="7F7F7F"/>
        <w:sz w:val="18"/>
        <w:szCs w:val="20"/>
      </w:rPr>
      <w:t>rand Vi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e</w:t>
    </w:r>
    <w:r w:rsidRPr="00853AFD">
      <w:rPr>
        <w:rFonts w:ascii="Arial" w:eastAsia="Arial" w:hAnsi="Arial" w:cs="Arial"/>
        <w:color w:val="7F7F7F"/>
        <w:sz w:val="18"/>
        <w:szCs w:val="20"/>
      </w:rPr>
      <w:t>w U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n</w:t>
    </w:r>
    <w:r w:rsidRPr="00853AFD">
      <w:rPr>
        <w:rFonts w:ascii="Arial" w:eastAsia="Arial" w:hAnsi="Arial" w:cs="Arial"/>
        <w:color w:val="7F7F7F"/>
        <w:sz w:val="18"/>
        <w:szCs w:val="20"/>
      </w:rPr>
      <w:t>iversity Cata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l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og and 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d</w:t>
    </w:r>
    <w:r w:rsidRPr="00853AFD">
      <w:rPr>
        <w:rFonts w:ascii="Arial" w:eastAsia="Arial" w:hAnsi="Arial" w:cs="Arial"/>
        <w:color w:val="7F7F7F"/>
        <w:sz w:val="18"/>
        <w:szCs w:val="20"/>
      </w:rPr>
      <w:t>o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e</w:t>
    </w:r>
    <w:r w:rsidRPr="00853AFD">
      <w:rPr>
        <w:rFonts w:ascii="Arial" w:eastAsia="Arial" w:hAnsi="Arial" w:cs="Arial"/>
        <w:color w:val="7F7F7F"/>
        <w:sz w:val="18"/>
        <w:szCs w:val="20"/>
      </w:rPr>
      <w:t>s not reflect a stud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e</w:t>
    </w:r>
    <w:r w:rsidRPr="00853AFD">
      <w:rPr>
        <w:rFonts w:ascii="Arial" w:eastAsia="Arial" w:hAnsi="Arial" w:cs="Arial"/>
        <w:color w:val="7F7F7F"/>
        <w:sz w:val="18"/>
        <w:szCs w:val="20"/>
      </w:rPr>
      <w:t>nt’s official record of pro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g</w:t>
    </w:r>
    <w:r w:rsidRPr="00853AFD">
      <w:rPr>
        <w:rFonts w:ascii="Arial" w:eastAsia="Arial" w:hAnsi="Arial" w:cs="Arial"/>
        <w:color w:val="7F7F7F"/>
        <w:sz w:val="18"/>
        <w:szCs w:val="20"/>
      </w:rPr>
      <w:t>r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e</w:t>
    </w:r>
    <w:r w:rsidRPr="00853AFD">
      <w:rPr>
        <w:rFonts w:ascii="Arial" w:eastAsia="Arial" w:hAnsi="Arial" w:cs="Arial"/>
        <w:color w:val="7F7F7F"/>
        <w:sz w:val="18"/>
        <w:szCs w:val="20"/>
      </w:rPr>
      <w:t>ss.</w:t>
    </w:r>
    <w:r w:rsidRPr="00853AFD">
      <w:rPr>
        <w:rFonts w:ascii="Arial" w:eastAsia="Arial" w:hAnsi="Arial" w:cs="Arial"/>
        <w:color w:val="7F7F7F"/>
        <w:spacing w:val="55"/>
        <w:sz w:val="18"/>
        <w:szCs w:val="20"/>
      </w:rPr>
      <w:t xml:space="preserve"> 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Students 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a</w:t>
    </w:r>
    <w:r w:rsidRPr="00853AFD">
      <w:rPr>
        <w:rFonts w:ascii="Arial" w:eastAsia="Arial" w:hAnsi="Arial" w:cs="Arial"/>
        <w:color w:val="7F7F7F"/>
        <w:sz w:val="18"/>
        <w:szCs w:val="20"/>
      </w:rPr>
      <w:t>re ex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p</w:t>
    </w:r>
    <w:r w:rsidRPr="00853AFD">
      <w:rPr>
        <w:rFonts w:ascii="Arial" w:eastAsia="Arial" w:hAnsi="Arial" w:cs="Arial"/>
        <w:color w:val="7F7F7F"/>
        <w:sz w:val="18"/>
        <w:szCs w:val="20"/>
      </w:rPr>
      <w:t>ec</w:t>
    </w:r>
    <w:r w:rsidRPr="00853AFD">
      <w:rPr>
        <w:rFonts w:ascii="Arial" w:eastAsia="Arial" w:hAnsi="Arial" w:cs="Arial"/>
        <w:color w:val="7F7F7F"/>
        <w:spacing w:val="1"/>
        <w:sz w:val="18"/>
        <w:szCs w:val="20"/>
      </w:rPr>
      <w:t>t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ed to 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u</w:t>
    </w:r>
    <w:r w:rsidRPr="00853AFD">
      <w:rPr>
        <w:rFonts w:ascii="Arial" w:eastAsia="Arial" w:hAnsi="Arial" w:cs="Arial"/>
        <w:color w:val="7F7F7F"/>
        <w:spacing w:val="1"/>
        <w:sz w:val="18"/>
        <w:szCs w:val="20"/>
      </w:rPr>
      <w:t>s</w:t>
    </w:r>
    <w:r w:rsidRPr="00853AFD">
      <w:rPr>
        <w:rFonts w:ascii="Arial" w:eastAsia="Arial" w:hAnsi="Arial" w:cs="Arial"/>
        <w:color w:val="7F7F7F"/>
        <w:sz w:val="18"/>
        <w:szCs w:val="20"/>
      </w:rPr>
      <w:t>e the Pro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g</w:t>
    </w:r>
    <w:r w:rsidRPr="00853AFD">
      <w:rPr>
        <w:rFonts w:ascii="Arial" w:eastAsia="Arial" w:hAnsi="Arial" w:cs="Arial"/>
        <w:color w:val="7F7F7F"/>
        <w:sz w:val="18"/>
        <w:szCs w:val="20"/>
      </w:rPr>
      <w:t>r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e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ss </w:t>
    </w:r>
    <w:r w:rsidRPr="00853AFD">
      <w:rPr>
        <w:rFonts w:ascii="Arial" w:eastAsia="Arial" w:hAnsi="Arial" w:cs="Arial"/>
        <w:color w:val="7F7F7F"/>
        <w:spacing w:val="-2"/>
        <w:sz w:val="18"/>
        <w:szCs w:val="20"/>
      </w:rPr>
      <w:t>t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ool found 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o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n </w:t>
    </w:r>
    <w:proofErr w:type="spellStart"/>
    <w:r w:rsidRPr="00853AFD">
      <w:rPr>
        <w:rFonts w:ascii="Arial" w:eastAsia="Arial" w:hAnsi="Arial" w:cs="Arial"/>
        <w:color w:val="7F7F7F"/>
        <w:sz w:val="18"/>
        <w:szCs w:val="20"/>
      </w:rPr>
      <w:t>myView</w:t>
    </w:r>
    <w:proofErr w:type="spellEnd"/>
    <w:r w:rsidRPr="00853AFD">
      <w:rPr>
        <w:rFonts w:ascii="Arial" w:eastAsia="Arial" w:hAnsi="Arial" w:cs="Arial"/>
        <w:color w:val="7F7F7F"/>
        <w:sz w:val="18"/>
        <w:szCs w:val="20"/>
      </w:rPr>
      <w:t xml:space="preserve"> &gt; GV Self Service</w:t>
    </w:r>
    <w:r w:rsidRPr="00853AFD">
      <w:rPr>
        <w:rFonts w:ascii="Arial" w:eastAsia="Arial" w:hAnsi="Arial" w:cs="Arial"/>
        <w:color w:val="7F7F7F"/>
        <w:spacing w:val="-2"/>
        <w:sz w:val="18"/>
        <w:szCs w:val="20"/>
      </w:rPr>
      <w:t xml:space="preserve"> </w:t>
    </w:r>
    <w:r w:rsidRPr="00853AFD">
      <w:rPr>
        <w:rFonts w:ascii="Arial" w:eastAsia="Arial" w:hAnsi="Arial" w:cs="Arial"/>
        <w:color w:val="7F7F7F"/>
        <w:sz w:val="18"/>
        <w:szCs w:val="20"/>
      </w:rPr>
      <w:t>wh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e</w:t>
    </w:r>
    <w:r w:rsidRPr="00853AFD">
      <w:rPr>
        <w:rFonts w:ascii="Arial" w:eastAsia="Arial" w:hAnsi="Arial" w:cs="Arial"/>
        <w:color w:val="7F7F7F"/>
        <w:sz w:val="18"/>
        <w:szCs w:val="20"/>
      </w:rPr>
      <w:t>n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 xml:space="preserve"> </w:t>
    </w:r>
    <w:r w:rsidRPr="00853AFD">
      <w:rPr>
        <w:rFonts w:ascii="Arial" w:eastAsia="Arial" w:hAnsi="Arial" w:cs="Arial"/>
        <w:color w:val="7F7F7F"/>
        <w:sz w:val="18"/>
        <w:szCs w:val="20"/>
      </w:rPr>
      <w:t>monitori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n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g 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a</w:t>
    </w:r>
    <w:r w:rsidRPr="00853AFD">
      <w:rPr>
        <w:rFonts w:ascii="Arial" w:eastAsia="Arial" w:hAnsi="Arial" w:cs="Arial"/>
        <w:color w:val="7F7F7F"/>
        <w:sz w:val="18"/>
        <w:szCs w:val="20"/>
      </w:rPr>
      <w:t>nd pla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n</w:t>
    </w:r>
    <w:r w:rsidRPr="00853AFD">
      <w:rPr>
        <w:rFonts w:ascii="Arial" w:eastAsia="Arial" w:hAnsi="Arial" w:cs="Arial"/>
        <w:color w:val="7F7F7F"/>
        <w:sz w:val="18"/>
        <w:szCs w:val="20"/>
      </w:rPr>
      <w:t>ning</w:t>
    </w:r>
    <w:r w:rsidRPr="00853AFD">
      <w:rPr>
        <w:rFonts w:ascii="Arial" w:eastAsia="Arial" w:hAnsi="Arial" w:cs="Arial"/>
        <w:color w:val="7F7F7F"/>
        <w:spacing w:val="-2"/>
        <w:sz w:val="18"/>
        <w:szCs w:val="20"/>
      </w:rPr>
      <w:t xml:space="preserve"> </w:t>
    </w:r>
    <w:r w:rsidRPr="00853AFD">
      <w:rPr>
        <w:rFonts w:ascii="Arial" w:eastAsia="Arial" w:hAnsi="Arial" w:cs="Arial"/>
        <w:color w:val="7F7F7F"/>
        <w:sz w:val="18"/>
        <w:szCs w:val="20"/>
      </w:rPr>
      <w:t>cours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e</w:t>
    </w:r>
    <w:r w:rsidRPr="00853AFD">
      <w:rPr>
        <w:rFonts w:ascii="Arial" w:eastAsia="Arial" w:hAnsi="Arial" w:cs="Arial"/>
        <w:color w:val="7F7F7F"/>
        <w:sz w:val="18"/>
        <w:szCs w:val="20"/>
      </w:rPr>
      <w:t>w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o</w:t>
    </w:r>
    <w:r w:rsidRPr="00853AFD">
      <w:rPr>
        <w:rFonts w:ascii="Arial" w:eastAsia="Arial" w:hAnsi="Arial" w:cs="Arial"/>
        <w:color w:val="7F7F7F"/>
        <w:sz w:val="18"/>
        <w:szCs w:val="20"/>
      </w:rPr>
      <w:t>rk.</w:t>
    </w:r>
    <w:r w:rsidRPr="00853AFD">
      <w:rPr>
        <w:rFonts w:ascii="Arial" w:eastAsia="Arial" w:hAnsi="Arial" w:cs="Arial"/>
        <w:color w:val="7F7F7F"/>
        <w:spacing w:val="55"/>
        <w:sz w:val="18"/>
        <w:szCs w:val="20"/>
      </w:rPr>
      <w:t xml:space="preserve"> </w:t>
    </w:r>
    <w:r w:rsidRPr="00853AFD">
      <w:rPr>
        <w:rFonts w:ascii="Arial" w:eastAsia="Arial" w:hAnsi="Arial" w:cs="Arial"/>
        <w:color w:val="7F7F7F"/>
        <w:sz w:val="18"/>
        <w:szCs w:val="20"/>
      </w:rPr>
      <w:t>Other</w:t>
    </w:r>
    <w:r w:rsidRPr="00853AFD">
      <w:rPr>
        <w:rFonts w:ascii="Arial" w:eastAsia="Arial" w:hAnsi="Arial" w:cs="Arial"/>
        <w:color w:val="7F7F7F"/>
        <w:spacing w:val="1"/>
        <w:sz w:val="18"/>
        <w:szCs w:val="20"/>
      </w:rPr>
      <w:t xml:space="preserve"> </w:t>
    </w:r>
    <w:r w:rsidRPr="00853AFD">
      <w:rPr>
        <w:rFonts w:ascii="Arial" w:eastAsia="Arial" w:hAnsi="Arial" w:cs="Arial"/>
        <w:color w:val="7F7F7F"/>
        <w:sz w:val="18"/>
        <w:szCs w:val="20"/>
      </w:rPr>
      <w:t>avail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ab</w:t>
    </w:r>
    <w:r w:rsidRPr="00853AFD">
      <w:rPr>
        <w:rFonts w:ascii="Arial" w:eastAsia="Arial" w:hAnsi="Arial" w:cs="Arial"/>
        <w:color w:val="7F7F7F"/>
        <w:sz w:val="18"/>
        <w:szCs w:val="20"/>
      </w:rPr>
      <w:t>le reso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u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rces 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i</w:t>
    </w:r>
    <w:r w:rsidRPr="00853AFD">
      <w:rPr>
        <w:rFonts w:ascii="Arial" w:eastAsia="Arial" w:hAnsi="Arial" w:cs="Arial"/>
        <w:color w:val="7F7F7F"/>
        <w:sz w:val="18"/>
        <w:szCs w:val="20"/>
      </w:rPr>
      <w:t>ncl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u</w:t>
    </w:r>
    <w:r w:rsidRPr="00853AFD">
      <w:rPr>
        <w:rFonts w:ascii="Arial" w:eastAsia="Arial" w:hAnsi="Arial" w:cs="Arial"/>
        <w:color w:val="7F7F7F"/>
        <w:sz w:val="18"/>
        <w:szCs w:val="20"/>
      </w:rPr>
      <w:t>de: C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o</w:t>
    </w:r>
    <w:r w:rsidRPr="00853AFD">
      <w:rPr>
        <w:rFonts w:ascii="Arial" w:eastAsia="Arial" w:hAnsi="Arial" w:cs="Arial"/>
        <w:color w:val="7F7F7F"/>
        <w:sz w:val="18"/>
        <w:szCs w:val="20"/>
      </w:rPr>
      <w:t>urse Plann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i</w:t>
    </w:r>
    <w:r w:rsidRPr="00853AFD">
      <w:rPr>
        <w:rFonts w:ascii="Arial" w:eastAsia="Arial" w:hAnsi="Arial" w:cs="Arial"/>
        <w:color w:val="7F7F7F"/>
        <w:sz w:val="18"/>
        <w:szCs w:val="20"/>
      </w:rPr>
      <w:t>ng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 xml:space="preserve"> </w:t>
    </w:r>
    <w:r w:rsidRPr="00853AFD">
      <w:rPr>
        <w:rFonts w:ascii="Arial" w:eastAsia="Arial" w:hAnsi="Arial" w:cs="Arial"/>
        <w:color w:val="7F7F7F"/>
        <w:sz w:val="18"/>
        <w:szCs w:val="20"/>
      </w:rPr>
      <w:t>D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o</w:t>
    </w:r>
    <w:r w:rsidRPr="00853AFD">
      <w:rPr>
        <w:rFonts w:ascii="Arial" w:eastAsia="Arial" w:hAnsi="Arial" w:cs="Arial"/>
        <w:color w:val="7F7F7F"/>
        <w:sz w:val="18"/>
        <w:szCs w:val="20"/>
      </w:rPr>
      <w:t>cum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e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nts (found 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o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n </w:t>
    </w:r>
    <w:proofErr w:type="spellStart"/>
    <w:r w:rsidRPr="00853AFD">
      <w:rPr>
        <w:rFonts w:ascii="Arial" w:eastAsia="Arial" w:hAnsi="Arial" w:cs="Arial"/>
        <w:color w:val="7F7F7F"/>
        <w:sz w:val="18"/>
        <w:szCs w:val="20"/>
      </w:rPr>
      <w:t>myView</w:t>
    </w:r>
    <w:proofErr w:type="spellEnd"/>
    <w:r w:rsidRPr="00853AFD">
      <w:rPr>
        <w:rFonts w:ascii="Arial" w:eastAsia="Arial" w:hAnsi="Arial" w:cs="Arial"/>
        <w:color w:val="7F7F7F"/>
        <w:sz w:val="18"/>
        <w:szCs w:val="20"/>
      </w:rPr>
      <w:t xml:space="preserve"> un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d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er </w:t>
    </w:r>
    <w:r w:rsidRPr="00853AFD">
      <w:rPr>
        <w:rFonts w:ascii="Arial" w:eastAsia="Arial" w:hAnsi="Arial" w:cs="Arial"/>
        <w:color w:val="7F7F7F"/>
        <w:spacing w:val="-2"/>
        <w:sz w:val="18"/>
        <w:szCs w:val="20"/>
      </w:rPr>
      <w:t>A</w:t>
    </w:r>
    <w:r w:rsidRPr="00853AFD">
      <w:rPr>
        <w:rFonts w:ascii="Arial" w:eastAsia="Arial" w:hAnsi="Arial" w:cs="Arial"/>
        <w:color w:val="7F7F7F"/>
        <w:spacing w:val="1"/>
        <w:sz w:val="18"/>
        <w:szCs w:val="20"/>
      </w:rPr>
      <w:t>c</w:t>
    </w:r>
    <w:r w:rsidRPr="00853AFD">
      <w:rPr>
        <w:rFonts w:ascii="Arial" w:eastAsia="Arial" w:hAnsi="Arial" w:cs="Arial"/>
        <w:color w:val="7F7F7F"/>
        <w:sz w:val="18"/>
        <w:szCs w:val="20"/>
      </w:rPr>
      <w:t>a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d</w:t>
    </w:r>
    <w:r w:rsidRPr="00853AFD">
      <w:rPr>
        <w:rFonts w:ascii="Arial" w:eastAsia="Arial" w:hAnsi="Arial" w:cs="Arial"/>
        <w:color w:val="7F7F7F"/>
        <w:sz w:val="18"/>
        <w:szCs w:val="20"/>
      </w:rPr>
      <w:t>emics) a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n</w:t>
    </w:r>
    <w:r w:rsidRPr="00853AFD">
      <w:rPr>
        <w:rFonts w:ascii="Arial" w:eastAsia="Arial" w:hAnsi="Arial" w:cs="Arial"/>
        <w:color w:val="7F7F7F"/>
        <w:sz w:val="18"/>
        <w:szCs w:val="20"/>
      </w:rPr>
      <w:t>d the faculty and staff w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h</w:t>
    </w:r>
    <w:r w:rsidRPr="00853AFD">
      <w:rPr>
        <w:rFonts w:ascii="Arial" w:eastAsia="Arial" w:hAnsi="Arial" w:cs="Arial"/>
        <w:color w:val="7F7F7F"/>
        <w:sz w:val="18"/>
        <w:szCs w:val="20"/>
      </w:rPr>
      <w:t>o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 xml:space="preserve"> </w:t>
    </w:r>
    <w:r w:rsidRPr="00853AFD">
      <w:rPr>
        <w:rFonts w:ascii="Arial" w:eastAsia="Arial" w:hAnsi="Arial" w:cs="Arial"/>
        <w:color w:val="7F7F7F"/>
        <w:sz w:val="18"/>
        <w:szCs w:val="20"/>
      </w:rPr>
      <w:t xml:space="preserve">work with 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ac</w:t>
    </w:r>
    <w:r w:rsidRPr="00853AFD">
      <w:rPr>
        <w:rFonts w:ascii="Arial" w:eastAsia="Arial" w:hAnsi="Arial" w:cs="Arial"/>
        <w:color w:val="7F7F7F"/>
        <w:sz w:val="18"/>
        <w:szCs w:val="20"/>
      </w:rPr>
      <w:t>adem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i</w:t>
    </w:r>
    <w:r w:rsidRPr="00853AFD">
      <w:rPr>
        <w:rFonts w:ascii="Arial" w:eastAsia="Arial" w:hAnsi="Arial" w:cs="Arial"/>
        <w:color w:val="7F7F7F"/>
        <w:sz w:val="18"/>
        <w:szCs w:val="20"/>
      </w:rPr>
      <w:t>c r</w:t>
    </w:r>
    <w:r w:rsidRPr="00853AFD">
      <w:rPr>
        <w:rFonts w:ascii="Arial" w:eastAsia="Arial" w:hAnsi="Arial" w:cs="Arial"/>
        <w:color w:val="7F7F7F"/>
        <w:spacing w:val="-1"/>
        <w:sz w:val="18"/>
        <w:szCs w:val="20"/>
      </w:rPr>
      <w:t>e</w:t>
    </w:r>
    <w:r w:rsidRPr="00853AFD">
      <w:rPr>
        <w:rFonts w:ascii="Arial" w:eastAsia="Arial" w:hAnsi="Arial" w:cs="Arial"/>
        <w:color w:val="7F7F7F"/>
        <w:sz w:val="18"/>
        <w:szCs w:val="20"/>
      </w:rPr>
      <w:t>quirements.</w:t>
    </w:r>
  </w:p>
  <w:p w14:paraId="3FE11C79" w14:textId="7FCBECC5" w:rsidR="004F1B4A" w:rsidRPr="00133DA4" w:rsidRDefault="004F1B4A" w:rsidP="0013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F284" w14:textId="77777777" w:rsidR="003E68E8" w:rsidRDefault="003E68E8" w:rsidP="003D1B47">
      <w:r>
        <w:separator/>
      </w:r>
    </w:p>
  </w:footnote>
  <w:footnote w:type="continuationSeparator" w:id="0">
    <w:p w14:paraId="279F02F1" w14:textId="77777777" w:rsidR="003E68E8" w:rsidRDefault="003E68E8" w:rsidP="003D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859B" w14:textId="4309364A" w:rsidR="0009378B" w:rsidRPr="0009378B" w:rsidRDefault="002D678F" w:rsidP="0009378B">
    <w:pPr>
      <w:pStyle w:val="Header"/>
      <w:jc w:val="right"/>
    </w:pPr>
    <w:r>
      <w:rPr>
        <w:rFonts w:ascii="Arial" w:hAnsi="Arial" w:cs="Arial"/>
        <w:color w:val="808080"/>
        <w:sz w:val="16"/>
        <w:szCs w:val="16"/>
      </w:rPr>
      <w:t xml:space="preserve">Page </w:t>
    </w:r>
    <w:r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PAGE   \* MERGEFORMAT </w:instrText>
    </w:r>
    <w:r>
      <w:rPr>
        <w:rFonts w:ascii="Arial" w:hAnsi="Arial" w:cs="Arial"/>
        <w:color w:val="808080"/>
        <w:sz w:val="16"/>
        <w:szCs w:val="16"/>
      </w:rPr>
      <w:fldChar w:fldCharType="separate"/>
    </w:r>
    <w:r w:rsidR="00E002FF">
      <w:rPr>
        <w:rFonts w:ascii="Arial" w:hAnsi="Arial" w:cs="Arial"/>
        <w:noProof/>
        <w:color w:val="808080"/>
        <w:sz w:val="16"/>
        <w:szCs w:val="16"/>
      </w:rPr>
      <w:t>1</w:t>
    </w:r>
    <w:r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 xml:space="preserve"> of </w:t>
    </w:r>
    <w:r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NUMPAGES   \* MERGEFORMAT </w:instrText>
    </w:r>
    <w:r>
      <w:rPr>
        <w:rFonts w:ascii="Arial" w:hAnsi="Arial" w:cs="Arial"/>
        <w:color w:val="808080"/>
        <w:sz w:val="16"/>
        <w:szCs w:val="16"/>
      </w:rPr>
      <w:fldChar w:fldCharType="separate"/>
    </w:r>
    <w:r w:rsidR="00E002FF">
      <w:rPr>
        <w:rFonts w:ascii="Arial" w:hAnsi="Arial" w:cs="Arial"/>
        <w:noProof/>
        <w:color w:val="808080"/>
        <w:sz w:val="16"/>
        <w:szCs w:val="16"/>
      </w:rPr>
      <w:t>1</w:t>
    </w:r>
    <w:r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 xml:space="preserve">; </w:t>
    </w:r>
    <w:r w:rsidR="00EE63D1">
      <w:rPr>
        <w:rFonts w:ascii="Arial" w:hAnsi="Arial" w:cs="Arial"/>
        <w:color w:val="808080"/>
        <w:sz w:val="16"/>
        <w:szCs w:val="16"/>
      </w:rPr>
      <w:t xml:space="preserve">Updated </w:t>
    </w:r>
    <w:r w:rsidR="000765B5">
      <w:rPr>
        <w:rFonts w:ascii="Arial" w:hAnsi="Arial" w:cs="Arial"/>
        <w:color w:val="808080"/>
        <w:sz w:val="16"/>
        <w:szCs w:val="16"/>
      </w:rPr>
      <w:t>01/29/2022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92C"/>
    <w:multiLevelType w:val="hybridMultilevel"/>
    <w:tmpl w:val="9458A024"/>
    <w:lvl w:ilvl="0" w:tplc="D3D0858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A2"/>
    <w:rsid w:val="00065453"/>
    <w:rsid w:val="00067D02"/>
    <w:rsid w:val="000765B5"/>
    <w:rsid w:val="0009378B"/>
    <w:rsid w:val="00114FA8"/>
    <w:rsid w:val="00133DA4"/>
    <w:rsid w:val="00163FA4"/>
    <w:rsid w:val="001E010A"/>
    <w:rsid w:val="001E74BC"/>
    <w:rsid w:val="001F562B"/>
    <w:rsid w:val="00257C20"/>
    <w:rsid w:val="00275BA2"/>
    <w:rsid w:val="00276637"/>
    <w:rsid w:val="002A17F1"/>
    <w:rsid w:val="002D3F33"/>
    <w:rsid w:val="002D678F"/>
    <w:rsid w:val="003D1B47"/>
    <w:rsid w:val="003E68E8"/>
    <w:rsid w:val="003F3EF0"/>
    <w:rsid w:val="004017DC"/>
    <w:rsid w:val="004040AF"/>
    <w:rsid w:val="00415A80"/>
    <w:rsid w:val="0042239A"/>
    <w:rsid w:val="00484578"/>
    <w:rsid w:val="004D148E"/>
    <w:rsid w:val="004F1B4A"/>
    <w:rsid w:val="00587367"/>
    <w:rsid w:val="0059234A"/>
    <w:rsid w:val="00603ED4"/>
    <w:rsid w:val="0064243C"/>
    <w:rsid w:val="00694217"/>
    <w:rsid w:val="006A125B"/>
    <w:rsid w:val="006C775A"/>
    <w:rsid w:val="007D0664"/>
    <w:rsid w:val="00822F39"/>
    <w:rsid w:val="0085146D"/>
    <w:rsid w:val="009D1996"/>
    <w:rsid w:val="00A12450"/>
    <w:rsid w:val="00A301D3"/>
    <w:rsid w:val="00A83C9D"/>
    <w:rsid w:val="00AA2A3E"/>
    <w:rsid w:val="00B50076"/>
    <w:rsid w:val="00B5105E"/>
    <w:rsid w:val="00B77E06"/>
    <w:rsid w:val="00B94ABF"/>
    <w:rsid w:val="00BD34B1"/>
    <w:rsid w:val="00C25579"/>
    <w:rsid w:val="00CB7953"/>
    <w:rsid w:val="00CC04CB"/>
    <w:rsid w:val="00CF494D"/>
    <w:rsid w:val="00D160F5"/>
    <w:rsid w:val="00D22B42"/>
    <w:rsid w:val="00D669F3"/>
    <w:rsid w:val="00DD4EAA"/>
    <w:rsid w:val="00E002FF"/>
    <w:rsid w:val="00E20462"/>
    <w:rsid w:val="00E40B29"/>
    <w:rsid w:val="00E6725B"/>
    <w:rsid w:val="00EA75BF"/>
    <w:rsid w:val="00EB05BE"/>
    <w:rsid w:val="00EE63D1"/>
    <w:rsid w:val="00EF144F"/>
    <w:rsid w:val="00EF1837"/>
    <w:rsid w:val="00F5703F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6B20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B47"/>
  </w:style>
  <w:style w:type="paragraph" w:styleId="Footer">
    <w:name w:val="footer"/>
    <w:basedOn w:val="Normal"/>
    <w:link w:val="FooterChar"/>
    <w:uiPriority w:val="99"/>
    <w:unhideWhenUsed/>
    <w:rsid w:val="003D1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B47"/>
  </w:style>
  <w:style w:type="paragraph" w:styleId="BalloonText">
    <w:name w:val="Balloon Text"/>
    <w:basedOn w:val="Normal"/>
    <w:link w:val="BalloonTextChar"/>
    <w:unhideWhenUsed/>
    <w:rsid w:val="003D1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B47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B5105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105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5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37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10230C-442C-4D12-9593-57518264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Daniel</dc:creator>
  <cp:keywords/>
  <dc:description/>
  <cp:lastModifiedBy>Deborah Gannon</cp:lastModifiedBy>
  <cp:revision>4</cp:revision>
  <cp:lastPrinted>2020-03-10T19:07:00Z</cp:lastPrinted>
  <dcterms:created xsi:type="dcterms:W3CDTF">2022-01-29T16:54:00Z</dcterms:created>
  <dcterms:modified xsi:type="dcterms:W3CDTF">2022-01-29T17:03:00Z</dcterms:modified>
</cp:coreProperties>
</file>